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F06A" w14:textId="55BF76E1" w:rsidR="00D27FFA" w:rsidRDefault="00F31125" w:rsidP="0085008B">
      <w:pPr>
        <w:pStyle w:val="a"/>
        <w:numPr>
          <w:ilvl w:val="0"/>
          <w:numId w:val="0"/>
        </w:numPr>
        <w:spacing w:beforeLines="50" w:before="180" w:afterLines="50" w:after="180" w:line="5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</w:rPr>
      </w:pPr>
      <w:bookmarkStart w:id="0" w:name="_Hlk120119322"/>
      <w:r w:rsidRPr="00F31125">
        <w:rPr>
          <w:rFonts w:ascii="微軟正黑體" w:eastAsia="微軟正黑體" w:hAnsi="微軟正黑體" w:cs="Times New Roman" w:hint="eastAsia"/>
          <w:b/>
          <w:bCs/>
          <w:sz w:val="32"/>
          <w:szCs w:val="24"/>
        </w:rPr>
        <w:t>金門縣50年以上碑碣文物普查工作坊</w:t>
      </w:r>
      <w:bookmarkEnd w:id="0"/>
    </w:p>
    <w:p w14:paraId="05DADC19" w14:textId="334FF4B5" w:rsidR="00F31125" w:rsidRPr="00F31125" w:rsidRDefault="00D27FFA" w:rsidP="0085008B">
      <w:pPr>
        <w:pStyle w:val="a"/>
        <w:numPr>
          <w:ilvl w:val="0"/>
          <w:numId w:val="0"/>
        </w:numPr>
        <w:spacing w:beforeLines="50" w:before="180" w:afterLines="50" w:after="180" w:line="5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 w:val="32"/>
          <w:szCs w:val="24"/>
        </w:rPr>
        <w:t>活動</w:t>
      </w:r>
      <w:r w:rsidR="00BD16F9">
        <w:rPr>
          <w:rFonts w:ascii="微軟正黑體" w:eastAsia="微軟正黑體" w:hAnsi="微軟正黑體" w:cs="Times New Roman" w:hint="eastAsia"/>
          <w:b/>
          <w:bCs/>
          <w:sz w:val="32"/>
          <w:szCs w:val="24"/>
        </w:rPr>
        <w:t>簡章</w:t>
      </w:r>
    </w:p>
    <w:p w14:paraId="416AE124" w14:textId="6E3AED10" w:rsidR="00B0689C" w:rsidRPr="00B0689C" w:rsidRDefault="00B0689C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B0689C">
        <w:rPr>
          <w:rFonts w:ascii="微軟正黑體" w:eastAsia="微軟正黑體" w:hAnsi="微軟正黑體" w:cs="Times New Roman" w:hint="eastAsia"/>
          <w:sz w:val="20"/>
          <w:szCs w:val="24"/>
        </w:rPr>
        <w:t>目標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：</w:t>
      </w:r>
    </w:p>
    <w:p w14:paraId="0496B54F" w14:textId="2E74D128" w:rsidR="00C64D0C" w:rsidRDefault="00C64D0C" w:rsidP="00DF000B">
      <w:pPr>
        <w:pStyle w:val="aa"/>
        <w:widowControl/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金門位處閩南，自古以來繼承漢人文化之大傳統外，</w:t>
      </w:r>
      <w:r w:rsidR="00CF2435">
        <w:rPr>
          <w:rFonts w:ascii="微軟正黑體" w:eastAsia="微軟正黑體" w:hAnsi="微軟正黑體" w:cs="Times New Roman" w:hint="eastAsia"/>
          <w:sz w:val="20"/>
          <w:szCs w:val="24"/>
        </w:rPr>
        <w:t>亦將</w:t>
      </w:r>
      <w:r w:rsidR="00CF2435" w:rsidRPr="0006493B">
        <w:rPr>
          <w:rFonts w:ascii="微軟正黑體" w:eastAsia="微軟正黑體" w:hAnsi="微軟正黑體" w:cs="Times New Roman" w:hint="eastAsia"/>
          <w:sz w:val="20"/>
          <w:szCs w:val="24"/>
        </w:rPr>
        <w:t>海洋文化及閩南地域的小傳統</w:t>
      </w: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融合</w:t>
      </w:r>
      <w:r w:rsidR="00CF2435">
        <w:rPr>
          <w:rFonts w:ascii="微軟正黑體" w:eastAsia="微軟正黑體" w:hAnsi="微軟正黑體" w:cs="Times New Roman" w:hint="eastAsia"/>
          <w:sz w:val="20"/>
          <w:szCs w:val="24"/>
        </w:rPr>
        <w:t>其中</w:t>
      </w: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。地方雖小，但歷史淵遠流長，文化發展深厚，歷代均有文官武將的豐厚事蹟，也蘊含於常民生活的特質中。不論是閩南文化，</w:t>
      </w:r>
      <w:r w:rsidR="00CF2435">
        <w:rPr>
          <w:rFonts w:ascii="微軟正黑體" w:eastAsia="微軟正黑體" w:hAnsi="微軟正黑體" w:cs="Times New Roman" w:hint="eastAsia"/>
          <w:sz w:val="20"/>
          <w:szCs w:val="24"/>
        </w:rPr>
        <w:t>亦</w:t>
      </w: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或</w:t>
      </w:r>
      <w:r w:rsidR="00CF2435">
        <w:rPr>
          <w:rFonts w:ascii="微軟正黑體" w:eastAsia="微軟正黑體" w:hAnsi="微軟正黑體" w:cs="Times New Roman" w:hint="eastAsia"/>
          <w:sz w:val="20"/>
          <w:szCs w:val="24"/>
        </w:rPr>
        <w:t>是</w:t>
      </w: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20世紀初期後融入了僑鄉文化，以及後來軍管時期的軍事風貌，均在金門島內豐富蘊藏。至今，保存了國內最完整且數量最多的閩南傳統聚落、僑匯時期洋樓建築，並保有重要戰地史蹟，而受到國內外的重視。</w:t>
      </w:r>
    </w:p>
    <w:p w14:paraId="10E2E48C" w14:textId="213B0B3D" w:rsidR="00C64D0C" w:rsidRPr="00823A12" w:rsidRDefault="00C64D0C" w:rsidP="00C64D0C">
      <w:pPr>
        <w:pStyle w:val="aa"/>
        <w:widowControl/>
        <w:spacing w:beforeLines="50" w:before="180" w:line="400" w:lineRule="exact"/>
        <w:rPr>
          <w:rFonts w:ascii="微軟正黑體" w:eastAsia="微軟正黑體" w:hAnsi="微軟正黑體" w:cs="Times New Roman"/>
          <w:sz w:val="20"/>
          <w:szCs w:val="24"/>
        </w:rPr>
      </w:pPr>
      <w:r w:rsidRPr="0006493B">
        <w:rPr>
          <w:rFonts w:ascii="微軟正黑體" w:eastAsia="微軟正黑體" w:hAnsi="微軟正黑體" w:cs="Times New Roman" w:hint="eastAsia"/>
          <w:sz w:val="20"/>
          <w:szCs w:val="24"/>
        </w:rPr>
        <w:t>金門傳統聚落中或田野間常可見碑碣，其類型及數量眾多且珍貴，對於島鄉歷史的詮釋有其意義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。</w:t>
      </w:r>
      <w:r w:rsidR="00C71E29" w:rsidRPr="0006493B">
        <w:rPr>
          <w:rFonts w:ascii="微軟正黑體" w:eastAsia="微軟正黑體" w:hAnsi="微軟正黑體" w:cs="Times New Roman" w:hint="eastAsia"/>
          <w:sz w:val="20"/>
          <w:szCs w:val="24"/>
        </w:rPr>
        <w:t>本計畫藉由</w:t>
      </w:r>
      <w:r w:rsidR="00C71E29">
        <w:rPr>
          <w:rFonts w:ascii="微軟正黑體" w:eastAsia="微軟正黑體" w:hAnsi="微軟正黑體" w:cs="Times New Roman" w:hint="eastAsia"/>
          <w:sz w:val="20"/>
          <w:szCs w:val="24"/>
        </w:rPr>
        <w:t>碑碣文物</w:t>
      </w:r>
      <w:r w:rsidR="00C71E29" w:rsidRPr="0006493B">
        <w:rPr>
          <w:rFonts w:ascii="微軟正黑體" w:eastAsia="微軟正黑體" w:hAnsi="微軟正黑體" w:cs="Times New Roman" w:hint="eastAsia"/>
          <w:sz w:val="20"/>
          <w:szCs w:val="24"/>
        </w:rPr>
        <w:t>普查與登錄建檔</w:t>
      </w:r>
      <w:r w:rsidR="00C71E29">
        <w:rPr>
          <w:rFonts w:ascii="微軟正黑體" w:eastAsia="微軟正黑體" w:hAnsi="微軟正黑體" w:cs="Times New Roman" w:hint="eastAsia"/>
          <w:sz w:val="20"/>
          <w:szCs w:val="24"/>
        </w:rPr>
        <w:t>，</w:t>
      </w:r>
      <w:r w:rsidR="00C71E29" w:rsidRPr="0006493B">
        <w:rPr>
          <w:rFonts w:ascii="微軟正黑體" w:eastAsia="微軟正黑體" w:hAnsi="微軟正黑體" w:cs="Times New Roman" w:hint="eastAsia"/>
          <w:sz w:val="20"/>
          <w:szCs w:val="24"/>
        </w:rPr>
        <w:t>掌握碑碣狀況及價值</w:t>
      </w:r>
      <w:r w:rsidR="00823A12">
        <w:rPr>
          <w:rFonts w:ascii="微軟正黑體" w:eastAsia="微軟正黑體" w:hAnsi="微軟正黑體" w:cs="Times New Roman" w:hint="eastAsia"/>
          <w:sz w:val="20"/>
          <w:szCs w:val="24"/>
        </w:rPr>
        <w:t>；</w:t>
      </w:r>
      <w:r w:rsidR="00C71E29">
        <w:rPr>
          <w:rFonts w:ascii="微軟正黑體" w:eastAsia="微軟正黑體" w:hAnsi="微軟正黑體" w:cs="Times New Roman" w:hint="eastAsia"/>
          <w:sz w:val="20"/>
          <w:szCs w:val="24"/>
        </w:rPr>
        <w:t>透過</w:t>
      </w:r>
      <w:r w:rsidR="00823A12">
        <w:rPr>
          <w:rFonts w:ascii="微軟正黑體" w:eastAsia="微軟正黑體" w:hAnsi="微軟正黑體" w:cs="Times New Roman" w:hint="eastAsia"/>
          <w:sz w:val="20"/>
          <w:szCs w:val="24"/>
        </w:rPr>
        <w:t>工作坊之辦理，培</w:t>
      </w:r>
      <w:r w:rsidR="008432A0">
        <w:rPr>
          <w:rFonts w:ascii="微軟正黑體" w:eastAsia="微軟正黑體" w:hAnsi="微軟正黑體" w:cs="Times New Roman" w:hint="eastAsia"/>
          <w:sz w:val="20"/>
          <w:szCs w:val="24"/>
        </w:rPr>
        <w:t>育</w:t>
      </w:r>
      <w:r w:rsidR="00823A12">
        <w:rPr>
          <w:rFonts w:ascii="微軟正黑體" w:eastAsia="微軟正黑體" w:hAnsi="微軟正黑體" w:cs="Times New Roman" w:hint="eastAsia"/>
          <w:sz w:val="20"/>
          <w:szCs w:val="24"/>
        </w:rPr>
        <w:t>普查</w:t>
      </w:r>
      <w:r w:rsidR="008432A0">
        <w:rPr>
          <w:rFonts w:ascii="微軟正黑體" w:eastAsia="微軟正黑體" w:hAnsi="微軟正黑體" w:cs="Times New Roman" w:hint="eastAsia"/>
          <w:sz w:val="20"/>
          <w:szCs w:val="24"/>
        </w:rPr>
        <w:t>、文物保存</w:t>
      </w:r>
      <w:r w:rsidR="00823A12">
        <w:rPr>
          <w:rFonts w:ascii="微軟正黑體" w:eastAsia="微軟正黑體" w:hAnsi="微軟正黑體" w:cs="Times New Roman" w:hint="eastAsia"/>
          <w:sz w:val="20"/>
          <w:szCs w:val="24"/>
        </w:rPr>
        <w:t>人才，並</w:t>
      </w:r>
      <w:r w:rsidR="00024A55">
        <w:rPr>
          <w:rFonts w:ascii="微軟正黑體" w:eastAsia="微軟正黑體" w:hAnsi="微軟正黑體" w:cs="Times New Roman" w:hint="eastAsia"/>
          <w:sz w:val="20"/>
          <w:szCs w:val="24"/>
        </w:rPr>
        <w:t>增進</w:t>
      </w:r>
      <w:r w:rsidR="008432A0">
        <w:rPr>
          <w:rFonts w:ascii="微軟正黑體" w:eastAsia="微軟正黑體" w:hAnsi="微軟正黑體" w:cs="Times New Roman" w:hint="eastAsia"/>
          <w:sz w:val="20"/>
          <w:szCs w:val="24"/>
        </w:rPr>
        <w:t>保管單位之</w:t>
      </w:r>
      <w:r w:rsidR="00F5426C">
        <w:rPr>
          <w:rFonts w:ascii="微軟正黑體" w:eastAsia="微軟正黑體" w:hAnsi="微軟正黑體" w:cs="Times New Roman" w:hint="eastAsia"/>
          <w:sz w:val="20"/>
          <w:szCs w:val="24"/>
        </w:rPr>
        <w:t>管理維護觀念及文物保存能量</w:t>
      </w:r>
      <w:r w:rsidR="00823A12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p w14:paraId="63261C3F" w14:textId="04598C11" w:rsidR="0006493B" w:rsidRPr="00E96004" w:rsidRDefault="005A6748" w:rsidP="00E96004">
      <w:pPr>
        <w:pStyle w:val="aa"/>
        <w:widowControl/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A428A0">
        <w:rPr>
          <w:rFonts w:ascii="微軟正黑體" w:eastAsia="微軟正黑體" w:hAnsi="微軟正黑體" w:cs="Times New Roman" w:hint="eastAsia"/>
          <w:sz w:val="20"/>
          <w:szCs w:val="24"/>
        </w:rPr>
        <w:t>本次工作坊的課程</w:t>
      </w:r>
      <w:r w:rsidR="00F31AE2" w:rsidRPr="00A428A0">
        <w:rPr>
          <w:rFonts w:ascii="微軟正黑體" w:eastAsia="微軟正黑體" w:hAnsi="微軟正黑體" w:cs="Times New Roman" w:hint="eastAsia"/>
          <w:sz w:val="20"/>
          <w:szCs w:val="24"/>
        </w:rPr>
        <w:t>設計，</w:t>
      </w:r>
      <w:r w:rsidR="00024A55" w:rsidRPr="00A428A0">
        <w:rPr>
          <w:rFonts w:ascii="微軟正黑體" w:eastAsia="微軟正黑體" w:hAnsi="微軟正黑體" w:cs="Times New Roman" w:hint="eastAsia"/>
          <w:sz w:val="20"/>
          <w:szCs w:val="24"/>
        </w:rPr>
        <w:t>旨在提升碑碣類文物的普查概念</w:t>
      </w:r>
      <w:r w:rsidR="00A428A0">
        <w:rPr>
          <w:rFonts w:ascii="微軟正黑體" w:eastAsia="微軟正黑體" w:hAnsi="微軟正黑體" w:cs="Times New Roman" w:hint="eastAsia"/>
          <w:sz w:val="20"/>
          <w:szCs w:val="24"/>
        </w:rPr>
        <w:t>及深化金門在地對於碑碣類文物之保存意識，</w:t>
      </w:r>
      <w:r w:rsidR="00FC71B4">
        <w:rPr>
          <w:rFonts w:ascii="微軟正黑體" w:eastAsia="微軟正黑體" w:hAnsi="微軟正黑體" w:cs="Times New Roman" w:hint="eastAsia"/>
          <w:sz w:val="20"/>
          <w:szCs w:val="24"/>
        </w:rPr>
        <w:t>針對保管單位、</w:t>
      </w:r>
      <w:r w:rsidR="00FC71B4" w:rsidRPr="0006493B">
        <w:rPr>
          <w:rFonts w:ascii="微軟正黑體" w:eastAsia="微軟正黑體" w:hAnsi="微軟正黑體" w:cs="Times New Roman" w:hint="eastAsia"/>
          <w:sz w:val="20"/>
          <w:szCs w:val="24"/>
        </w:rPr>
        <w:t>在地鄉親、有興趣之文</w:t>
      </w:r>
      <w:r w:rsidR="00FC71B4">
        <w:rPr>
          <w:rFonts w:ascii="微軟正黑體" w:eastAsia="微軟正黑體" w:hAnsi="微軟正黑體" w:cs="Times New Roman" w:hint="eastAsia"/>
          <w:sz w:val="20"/>
          <w:szCs w:val="24"/>
        </w:rPr>
        <w:t>化</w:t>
      </w:r>
      <w:r w:rsidR="00FC71B4" w:rsidRPr="0006493B">
        <w:rPr>
          <w:rFonts w:ascii="微軟正黑體" w:eastAsia="微軟正黑體" w:hAnsi="微軟正黑體" w:cs="Times New Roman" w:hint="eastAsia"/>
          <w:sz w:val="20"/>
          <w:szCs w:val="24"/>
        </w:rPr>
        <w:t>工作者及民間團體</w:t>
      </w:r>
      <w:r w:rsidR="00FC71B4">
        <w:rPr>
          <w:rFonts w:ascii="微軟正黑體" w:eastAsia="微軟正黑體" w:hAnsi="微軟正黑體" w:cs="Times New Roman" w:hint="eastAsia"/>
          <w:sz w:val="20"/>
          <w:szCs w:val="24"/>
        </w:rPr>
        <w:t>開放報名，</w:t>
      </w:r>
      <w:r w:rsidR="00243573">
        <w:rPr>
          <w:rFonts w:ascii="微軟正黑體" w:eastAsia="微軟正黑體" w:hAnsi="微軟正黑體" w:cs="Times New Roman" w:hint="eastAsia"/>
          <w:sz w:val="20"/>
          <w:szCs w:val="24"/>
        </w:rPr>
        <w:t>以期培養具備</w:t>
      </w:r>
      <w:r w:rsidR="00243573" w:rsidRPr="00CF2435">
        <w:rPr>
          <w:rFonts w:ascii="微軟正黑體" w:eastAsia="微軟正黑體" w:hAnsi="微軟正黑體" w:cs="Times New Roman" w:hint="eastAsia"/>
          <w:sz w:val="20"/>
          <w:szCs w:val="24"/>
        </w:rPr>
        <w:t>文物保存意識、文化資產素養之人才，</w:t>
      </w:r>
      <w:r w:rsidR="00243573" w:rsidRPr="0006493B">
        <w:rPr>
          <w:rFonts w:ascii="微軟正黑體" w:eastAsia="微軟正黑體" w:hAnsi="微軟正黑體" w:cs="Times New Roman" w:hint="eastAsia"/>
          <w:sz w:val="20"/>
          <w:szCs w:val="24"/>
        </w:rPr>
        <w:t>發揮「記錄重要碑碣—保存金門歷史」文物保存之教育推廣。</w:t>
      </w:r>
    </w:p>
    <w:p w14:paraId="676F6968" w14:textId="4F148D2D" w:rsidR="00D20715" w:rsidRDefault="00D20715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指導</w:t>
      </w:r>
      <w:r w:rsidR="00B0689C" w:rsidRPr="00B0689C">
        <w:rPr>
          <w:rFonts w:ascii="微軟正黑體" w:eastAsia="微軟正黑體" w:hAnsi="微軟正黑體" w:cs="Times New Roman" w:hint="eastAsia"/>
          <w:sz w:val="20"/>
          <w:szCs w:val="24"/>
        </w:rPr>
        <w:t>單位</w:t>
      </w:r>
      <w:r w:rsidR="00B0689C">
        <w:rPr>
          <w:rFonts w:ascii="微軟正黑體" w:eastAsia="微軟正黑體" w:hAnsi="微軟正黑體" w:cs="Times New Roman" w:hint="eastAsia"/>
          <w:sz w:val="20"/>
          <w:szCs w:val="24"/>
        </w:rPr>
        <w:t>：</w:t>
      </w:r>
      <w:r w:rsidR="00B0689C" w:rsidRPr="00B0689C">
        <w:rPr>
          <w:rFonts w:ascii="微軟正黑體" w:eastAsia="微軟正黑體" w:hAnsi="微軟正黑體" w:cs="Times New Roman" w:hint="eastAsia"/>
          <w:sz w:val="20"/>
          <w:szCs w:val="24"/>
        </w:rPr>
        <w:t>文化部文化資產局</w:t>
      </w:r>
    </w:p>
    <w:p w14:paraId="1ED6289F" w14:textId="772E0F33" w:rsidR="00B0689C" w:rsidRPr="00D20715" w:rsidRDefault="00CF488E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委</w:t>
      </w:r>
      <w:r w:rsidR="00B0689C" w:rsidRPr="00D20715">
        <w:rPr>
          <w:rFonts w:ascii="微軟正黑體" w:eastAsia="微軟正黑體" w:hAnsi="微軟正黑體" w:cs="Times New Roman" w:hint="eastAsia"/>
          <w:sz w:val="20"/>
          <w:szCs w:val="24"/>
        </w:rPr>
        <w:t>辦單位：金門縣文化局</w:t>
      </w:r>
    </w:p>
    <w:p w14:paraId="051691DD" w14:textId="42A8E2F6" w:rsidR="00B0689C" w:rsidRPr="00D20715" w:rsidRDefault="00D20715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承辦</w:t>
      </w:r>
      <w:r w:rsidR="00B0689C" w:rsidRPr="00D20715">
        <w:rPr>
          <w:rFonts w:ascii="微軟正黑體" w:eastAsia="微軟正黑體" w:hAnsi="微軟正黑體" w:cs="Times New Roman" w:hint="eastAsia"/>
          <w:sz w:val="20"/>
          <w:szCs w:val="24"/>
        </w:rPr>
        <w:t>單位：浯江歷史田野工作室</w:t>
      </w:r>
    </w:p>
    <w:p w14:paraId="2CB676CA" w14:textId="06C3CD45" w:rsidR="004D6B80" w:rsidRPr="004D6B80" w:rsidRDefault="00B0689C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辦理</w:t>
      </w:r>
      <w:r w:rsidR="00CB2F7E" w:rsidRPr="004D6B80">
        <w:rPr>
          <w:rFonts w:ascii="微軟正黑體" w:eastAsia="微軟正黑體" w:hAnsi="微軟正黑體" w:cs="Times New Roman" w:hint="eastAsia"/>
          <w:sz w:val="20"/>
          <w:szCs w:val="24"/>
        </w:rPr>
        <w:t>日期：111年12月17日（星期六）</w:t>
      </w:r>
    </w:p>
    <w:p w14:paraId="320C8882" w14:textId="32B97DC5" w:rsidR="004D6B80" w:rsidRPr="004D6B80" w:rsidRDefault="00B0689C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辦理</w:t>
      </w:r>
      <w:r w:rsidR="00CB2F7E" w:rsidRPr="004D6B80">
        <w:rPr>
          <w:rFonts w:ascii="微軟正黑體" w:eastAsia="微軟正黑體" w:hAnsi="微軟正黑體" w:cs="Times New Roman" w:hint="eastAsia"/>
          <w:sz w:val="20"/>
          <w:szCs w:val="24"/>
        </w:rPr>
        <w:t>時間：</w:t>
      </w:r>
      <w:r w:rsidR="00CF488E">
        <w:rPr>
          <w:rFonts w:ascii="微軟正黑體" w:eastAsia="微軟正黑體" w:hAnsi="微軟正黑體" w:cs="Times New Roman" w:hint="eastAsia"/>
          <w:sz w:val="20"/>
          <w:szCs w:val="24"/>
        </w:rPr>
        <w:t>9</w:t>
      </w:r>
      <w:r w:rsidR="000D52D5" w:rsidRPr="004D6B80">
        <w:rPr>
          <w:rFonts w:ascii="微軟正黑體" w:eastAsia="微軟正黑體" w:hAnsi="微軟正黑體" w:cs="Times New Roman" w:hint="eastAsia"/>
          <w:sz w:val="20"/>
          <w:szCs w:val="24"/>
        </w:rPr>
        <w:t>：</w:t>
      </w:r>
      <w:r w:rsidR="00CF488E">
        <w:rPr>
          <w:rFonts w:ascii="微軟正黑體" w:eastAsia="微軟正黑體" w:hAnsi="微軟正黑體" w:cs="Times New Roman" w:hint="eastAsia"/>
          <w:sz w:val="20"/>
          <w:szCs w:val="24"/>
        </w:rPr>
        <w:t>0</w:t>
      </w:r>
      <w:r w:rsidR="000D52D5" w:rsidRPr="004D6B80">
        <w:rPr>
          <w:rFonts w:ascii="微軟正黑體" w:eastAsia="微軟正黑體" w:hAnsi="微軟正黑體" w:cs="Times New Roman" w:hint="eastAsia"/>
          <w:sz w:val="20"/>
          <w:szCs w:val="24"/>
        </w:rPr>
        <w:t>0~17：</w:t>
      </w:r>
      <w:r w:rsidR="00CB71E1">
        <w:rPr>
          <w:rFonts w:ascii="微軟正黑體" w:eastAsia="微軟正黑體" w:hAnsi="微軟正黑體" w:cs="Times New Roman"/>
          <w:sz w:val="20"/>
          <w:szCs w:val="24"/>
        </w:rPr>
        <w:t>1</w:t>
      </w:r>
      <w:r w:rsidR="000D52D5" w:rsidRPr="004D6B80">
        <w:rPr>
          <w:rFonts w:ascii="微軟正黑體" w:eastAsia="微軟正黑體" w:hAnsi="微軟正黑體" w:cs="Times New Roman" w:hint="eastAsia"/>
          <w:sz w:val="20"/>
          <w:szCs w:val="24"/>
        </w:rPr>
        <w:t>0</w:t>
      </w:r>
    </w:p>
    <w:p w14:paraId="78019616" w14:textId="0E9C92D5" w:rsidR="000D52D5" w:rsidRPr="00E96004" w:rsidRDefault="00B0689C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辦理</w:t>
      </w:r>
      <w:r w:rsidR="000D52D5" w:rsidRPr="004D6B80">
        <w:rPr>
          <w:rFonts w:ascii="微軟正黑體" w:eastAsia="微軟正黑體" w:hAnsi="微軟正黑體" w:cs="Times New Roman" w:hint="eastAsia"/>
          <w:sz w:val="20"/>
          <w:szCs w:val="24"/>
        </w:rPr>
        <w:t>地點：金門縣文化局</w:t>
      </w:r>
      <w:r w:rsidR="00E96004" w:rsidRPr="00E96004">
        <w:rPr>
          <w:rFonts w:ascii="微軟正黑體" w:eastAsia="微軟正黑體" w:hAnsi="微軟正黑體" w:cs="Times New Roman" w:hint="eastAsia"/>
          <w:sz w:val="20"/>
          <w:szCs w:val="24"/>
        </w:rPr>
        <w:t>（</w:t>
      </w:r>
      <w:r w:rsidR="000D52D5" w:rsidRPr="00E96004">
        <w:rPr>
          <w:rFonts w:ascii="微軟正黑體" w:eastAsia="微軟正黑體" w:hAnsi="微軟正黑體" w:cs="Times New Roman" w:hint="eastAsia"/>
          <w:sz w:val="20"/>
          <w:szCs w:val="24"/>
        </w:rPr>
        <w:t>演藝廳3樓會議室</w:t>
      </w:r>
      <w:r w:rsidR="00100E70" w:rsidRPr="00E96004">
        <w:rPr>
          <w:rFonts w:ascii="微軟正黑體" w:eastAsia="微軟正黑體" w:hAnsi="微軟正黑體" w:cs="Times New Roman" w:hint="eastAsia"/>
          <w:sz w:val="20"/>
          <w:szCs w:val="24"/>
        </w:rPr>
        <w:t>、文化局碑林</w:t>
      </w:r>
      <w:r w:rsidR="00E96004" w:rsidRPr="00E96004">
        <w:rPr>
          <w:rFonts w:ascii="微軟正黑體" w:eastAsia="微軟正黑體" w:hAnsi="微軟正黑體" w:cs="Times New Roman" w:hint="eastAsia"/>
          <w:sz w:val="20"/>
          <w:szCs w:val="24"/>
        </w:rPr>
        <w:t>）</w:t>
      </w:r>
    </w:p>
    <w:p w14:paraId="44A69047" w14:textId="77777777" w:rsidR="00EE5ABF" w:rsidRDefault="00CE185C" w:rsidP="00DF000B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參與人數：80人</w:t>
      </w:r>
    </w:p>
    <w:p w14:paraId="67869AAC" w14:textId="2A39E0BF" w:rsidR="00CE185C" w:rsidRDefault="00CE185C" w:rsidP="00EE5ABF">
      <w:pPr>
        <w:pStyle w:val="aa"/>
        <w:widowControl/>
        <w:spacing w:beforeLines="50" w:before="180" w:line="400" w:lineRule="exact"/>
        <w:ind w:leftChars="0" w:left="482"/>
        <w:rPr>
          <w:rFonts w:ascii="微軟正黑體" w:eastAsia="微軟正黑體" w:hAnsi="微軟正黑體" w:cs="Times New Roman"/>
          <w:sz w:val="20"/>
          <w:szCs w:val="24"/>
        </w:rPr>
      </w:pPr>
    </w:p>
    <w:p w14:paraId="0F9B5C17" w14:textId="77777777" w:rsidR="00A91A50" w:rsidRDefault="00A91A50" w:rsidP="00EE5ABF">
      <w:pPr>
        <w:pStyle w:val="aa"/>
        <w:widowControl/>
        <w:spacing w:beforeLines="50" w:before="180" w:line="400" w:lineRule="exact"/>
        <w:ind w:leftChars="0" w:left="482"/>
        <w:rPr>
          <w:rFonts w:ascii="微軟正黑體" w:eastAsia="微軟正黑體" w:hAnsi="微軟正黑體" w:cs="Times New Roman"/>
          <w:sz w:val="20"/>
          <w:szCs w:val="24"/>
        </w:rPr>
      </w:pPr>
    </w:p>
    <w:p w14:paraId="096FC3BA" w14:textId="1FB45CDC" w:rsidR="00EE5ABF" w:rsidRDefault="00EE5ABF" w:rsidP="00EE5ABF">
      <w:pPr>
        <w:pStyle w:val="aa"/>
        <w:widowControl/>
        <w:spacing w:beforeLines="50" w:before="180" w:line="400" w:lineRule="exact"/>
        <w:ind w:leftChars="0" w:left="482"/>
        <w:rPr>
          <w:rFonts w:ascii="微軟正黑體" w:eastAsia="微軟正黑體" w:hAnsi="微軟正黑體" w:cs="Times New Roman"/>
          <w:sz w:val="20"/>
          <w:szCs w:val="24"/>
        </w:rPr>
      </w:pPr>
    </w:p>
    <w:p w14:paraId="655B36CA" w14:textId="7751DF89" w:rsidR="00EE5ABF" w:rsidRDefault="00EE5ABF" w:rsidP="00EE5ABF">
      <w:pPr>
        <w:pStyle w:val="aa"/>
        <w:widowControl/>
        <w:spacing w:beforeLines="50" w:before="180" w:line="400" w:lineRule="exact"/>
        <w:ind w:leftChars="0" w:left="482"/>
        <w:rPr>
          <w:rFonts w:ascii="微軟正黑體" w:eastAsia="微軟正黑體" w:hAnsi="微軟正黑體" w:cs="Times New Roman"/>
          <w:sz w:val="20"/>
          <w:szCs w:val="24"/>
        </w:rPr>
      </w:pPr>
    </w:p>
    <w:p w14:paraId="1AF98A26" w14:textId="77777777" w:rsidR="00EE5ABF" w:rsidRPr="00EE5ABF" w:rsidRDefault="00EE5ABF" w:rsidP="00EE5ABF">
      <w:pPr>
        <w:pStyle w:val="aa"/>
        <w:widowControl/>
        <w:spacing w:beforeLines="50" w:before="180" w:line="400" w:lineRule="exact"/>
        <w:ind w:leftChars="0" w:left="482"/>
        <w:rPr>
          <w:rFonts w:ascii="微軟正黑體" w:eastAsia="微軟正黑體" w:hAnsi="微軟正黑體" w:cs="Times New Roman"/>
          <w:sz w:val="20"/>
          <w:szCs w:val="24"/>
        </w:rPr>
      </w:pPr>
    </w:p>
    <w:p w14:paraId="54C818D3" w14:textId="6B2D4957" w:rsidR="00CB2F7E" w:rsidRPr="00EE5ABF" w:rsidRDefault="004D6B80" w:rsidP="00CB2F7E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lastRenderedPageBreak/>
        <w:t>課程規劃：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2"/>
        <w:gridCol w:w="2835"/>
      </w:tblGrid>
      <w:tr w:rsidR="009178F1" w14:paraId="59964859" w14:textId="77777777" w:rsidTr="00BD7183">
        <w:trPr>
          <w:trHeight w:val="454"/>
          <w:tblHeader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4ED7FF3" w14:textId="6DC58022" w:rsidR="009178F1" w:rsidRDefault="009178F1" w:rsidP="00BD7183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4"/>
              </w:rPr>
              <w:t>時間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6527655" w14:textId="00947DE9" w:rsidR="009178F1" w:rsidRDefault="009178F1" w:rsidP="00BD7183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4"/>
              </w:rPr>
              <w:t>課程內容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4924152" w14:textId="7033751C" w:rsidR="009178F1" w:rsidRDefault="009178F1" w:rsidP="00BD7183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4"/>
              </w:rPr>
              <w:t>授課老師</w:t>
            </w:r>
          </w:p>
        </w:tc>
      </w:tr>
      <w:tr w:rsidR="00F20DCF" w:rsidRPr="00C915B5" w14:paraId="2A3D9125" w14:textId="77777777" w:rsidTr="00BD7183">
        <w:trPr>
          <w:trHeight w:val="454"/>
        </w:trPr>
        <w:tc>
          <w:tcPr>
            <w:tcW w:w="2552" w:type="dxa"/>
            <w:vAlign w:val="center"/>
          </w:tcPr>
          <w:p w14:paraId="75625818" w14:textId="28E1EE59" w:rsidR="00F20DCF" w:rsidRPr="00C915B5" w:rsidRDefault="00957A7B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8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1B1D99B" w14:textId="6061F1A3" w:rsidR="00F20DCF" w:rsidRPr="00C915B5" w:rsidRDefault="00F20DCF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報到</w:t>
            </w:r>
          </w:p>
        </w:tc>
      </w:tr>
      <w:tr w:rsidR="00F20DCF" w:rsidRPr="00C915B5" w14:paraId="419562AF" w14:textId="77777777" w:rsidTr="00BD7183">
        <w:trPr>
          <w:trHeight w:val="454"/>
        </w:trPr>
        <w:tc>
          <w:tcPr>
            <w:tcW w:w="2552" w:type="dxa"/>
            <w:vAlign w:val="center"/>
          </w:tcPr>
          <w:p w14:paraId="16F5F30A" w14:textId="388AA4A3" w:rsidR="00F20DCF" w:rsidRPr="00C915B5" w:rsidRDefault="00974821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</w:t>
            </w:r>
            <w:r w:rsidR="00F20DCF"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14:paraId="738D92FF" w14:textId="7B486B57" w:rsidR="00F20DCF" w:rsidRPr="00C915B5" w:rsidRDefault="00F20DCF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長官致詞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/ 開場引言</w:t>
            </w:r>
          </w:p>
        </w:tc>
      </w:tr>
      <w:tr w:rsidR="009178F1" w:rsidRPr="00C915B5" w14:paraId="6596327E" w14:textId="77777777" w:rsidTr="00BD7183">
        <w:trPr>
          <w:trHeight w:val="1134"/>
        </w:trPr>
        <w:tc>
          <w:tcPr>
            <w:tcW w:w="2552" w:type="dxa"/>
          </w:tcPr>
          <w:p w14:paraId="57B23762" w14:textId="6FDA8FFF" w:rsidR="009178F1" w:rsidRDefault="009E3E30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</w:t>
            </w:r>
            <w:r w:rsid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</w:t>
            </w:r>
            <w:r w:rsid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10</w:t>
            </w:r>
            <w:r w:rsidR="00C915B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  <w:p w14:paraId="1AF7A58C" w14:textId="11A65CF4" w:rsidR="00957A7B" w:rsidRPr="00957A7B" w:rsidRDefault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60分鐘</w:t>
            </w: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）</w:t>
            </w:r>
          </w:p>
        </w:tc>
        <w:tc>
          <w:tcPr>
            <w:tcW w:w="3402" w:type="dxa"/>
          </w:tcPr>
          <w:p w14:paraId="2996BAC3" w14:textId="5FCB4C85" w:rsidR="009178F1" w:rsidRPr="00E96004" w:rsidRDefault="00C915B5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  <w:highlight w:val="yellow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碑碣類文物普查基本概念</w:t>
            </w:r>
          </w:p>
        </w:tc>
        <w:tc>
          <w:tcPr>
            <w:tcW w:w="2835" w:type="dxa"/>
          </w:tcPr>
          <w:p w14:paraId="788CE84E" w14:textId="6DE88B02" w:rsidR="00AA2B5A" w:rsidRDefault="00AA2B5A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A2B5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逢甲大學</w:t>
            </w:r>
            <w:r w:rsidR="00F8620F"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歷史與文物研究所</w:t>
            </w:r>
            <w:r w:rsid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/</w:t>
            </w:r>
            <w:r w:rsidRPr="00AA2B5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文化與社會創新碩士學位學程  </w:t>
            </w:r>
          </w:p>
          <w:p w14:paraId="16878895" w14:textId="16FE125A" w:rsidR="009178F1" w:rsidRPr="00E96004" w:rsidRDefault="00AA2B5A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  <w:highlight w:val="yellow"/>
              </w:rPr>
            </w:pPr>
            <w:r w:rsidRPr="00AA2B5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李建緯</w:t>
            </w:r>
            <w:r w:rsid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特聘</w:t>
            </w:r>
            <w:r w:rsidRPr="00AA2B5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教授</w:t>
            </w:r>
          </w:p>
        </w:tc>
      </w:tr>
      <w:tr w:rsidR="009178F1" w:rsidRPr="00C915B5" w14:paraId="76A6E242" w14:textId="77777777" w:rsidTr="00BD7183">
        <w:trPr>
          <w:trHeight w:val="1134"/>
        </w:trPr>
        <w:tc>
          <w:tcPr>
            <w:tcW w:w="2552" w:type="dxa"/>
          </w:tcPr>
          <w:p w14:paraId="0117D606" w14:textId="673BB2D2" w:rsidR="009178F1" w:rsidRDefault="009E3E30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10</w:t>
            </w:r>
            <w:r w:rsidR="0011259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  <w:r w:rsidR="0011259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~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11</w:t>
            </w:r>
            <w:r w:rsidR="0011259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  <w:p w14:paraId="2EB587BF" w14:textId="60E062A3" w:rsidR="00957A7B" w:rsidRPr="00C915B5" w:rsidRDefault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80</w:t>
            </w: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分鐘）</w:t>
            </w:r>
          </w:p>
        </w:tc>
        <w:tc>
          <w:tcPr>
            <w:tcW w:w="3402" w:type="dxa"/>
          </w:tcPr>
          <w:p w14:paraId="0525673B" w14:textId="305CC9C1" w:rsidR="009178F1" w:rsidRPr="00C915B5" w:rsidRDefault="00112591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文物普查倫理</w:t>
            </w:r>
          </w:p>
        </w:tc>
        <w:tc>
          <w:tcPr>
            <w:tcW w:w="2835" w:type="dxa"/>
          </w:tcPr>
          <w:p w14:paraId="2A9CB3A1" w14:textId="77777777" w:rsidR="00F8620F" w:rsidRDefault="00F8620F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國立臺灣歷史博物館  </w:t>
            </w:r>
          </w:p>
          <w:p w14:paraId="06F608CC" w14:textId="7E9AE2DC" w:rsidR="009178F1" w:rsidRPr="00C915B5" w:rsidRDefault="00F8620F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黃茂榮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助理研究員</w:t>
            </w:r>
          </w:p>
        </w:tc>
      </w:tr>
      <w:tr w:rsidR="00957A7B" w:rsidRPr="00C915B5" w14:paraId="62FABC0B" w14:textId="77777777" w:rsidTr="00BD7183">
        <w:trPr>
          <w:trHeight w:val="1134"/>
        </w:trPr>
        <w:tc>
          <w:tcPr>
            <w:tcW w:w="2552" w:type="dxa"/>
          </w:tcPr>
          <w:p w14:paraId="52133A79" w14:textId="73E552A4" w:rsidR="00957A7B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11</w:t>
            </w:r>
            <w:r w:rsidRPr="00F20DC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Pr="00F20DC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12</w:t>
            </w:r>
            <w:r w:rsidRPr="00F20DC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97482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Pr="00F20DC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  <w:p w14:paraId="0E1D353B" w14:textId="0A1F2D83" w:rsidR="00957A7B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（</w:t>
            </w:r>
            <w:r w:rsidR="005270B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60</w:t>
            </w: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分鐘）</w:t>
            </w:r>
          </w:p>
        </w:tc>
        <w:tc>
          <w:tcPr>
            <w:tcW w:w="3402" w:type="dxa"/>
          </w:tcPr>
          <w:p w14:paraId="118FDEF2" w14:textId="13EE6E51" w:rsidR="00957A7B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碑碣種類、風格分析與製作工藝</w:t>
            </w:r>
          </w:p>
        </w:tc>
        <w:tc>
          <w:tcPr>
            <w:tcW w:w="2835" w:type="dxa"/>
          </w:tcPr>
          <w:p w14:paraId="4186EE7E" w14:textId="77777777" w:rsidR="00957A7B" w:rsidRPr="00F8620F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逢甲大學歷史與文物研究所/文化與社會創新碩士學位學程  </w:t>
            </w:r>
          </w:p>
          <w:p w14:paraId="57689A77" w14:textId="707832A9" w:rsidR="00957A7B" w:rsidRPr="00F8620F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李建緯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特聘教授</w:t>
            </w:r>
          </w:p>
        </w:tc>
      </w:tr>
      <w:tr w:rsidR="00957A7B" w:rsidRPr="00C915B5" w14:paraId="6A34E308" w14:textId="77777777" w:rsidTr="00BD7183">
        <w:trPr>
          <w:trHeight w:val="454"/>
        </w:trPr>
        <w:tc>
          <w:tcPr>
            <w:tcW w:w="2552" w:type="dxa"/>
            <w:vAlign w:val="center"/>
          </w:tcPr>
          <w:p w14:paraId="7B43043F" w14:textId="7B288661" w:rsidR="00957A7B" w:rsidRPr="00C915B5" w:rsidRDefault="005270BA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12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C204A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0~13：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01AF9637" w14:textId="7331BF0D" w:rsidR="00957A7B" w:rsidRPr="00C915B5" w:rsidRDefault="00957A7B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午餐</w:t>
            </w:r>
          </w:p>
        </w:tc>
      </w:tr>
      <w:tr w:rsidR="00957A7B" w:rsidRPr="00C915B5" w14:paraId="07B766DB" w14:textId="77777777" w:rsidTr="00BD7183">
        <w:trPr>
          <w:trHeight w:val="1134"/>
        </w:trPr>
        <w:tc>
          <w:tcPr>
            <w:tcW w:w="2552" w:type="dxa"/>
          </w:tcPr>
          <w:p w14:paraId="1EA961D6" w14:textId="26AAA646" w:rsidR="00957A7B" w:rsidRDefault="005270BA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13：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0~15：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  <w:p w14:paraId="09F6A039" w14:textId="0C04B2E0" w:rsidR="005270BA" w:rsidRPr="00112591" w:rsidRDefault="005270BA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  <w:highlight w:val="yellow"/>
              </w:rPr>
            </w:pP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110</w:t>
            </w: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分鐘）</w:t>
            </w:r>
          </w:p>
        </w:tc>
        <w:tc>
          <w:tcPr>
            <w:tcW w:w="3402" w:type="dxa"/>
          </w:tcPr>
          <w:p w14:paraId="556D56EA" w14:textId="73CFF2CA" w:rsidR="00957A7B" w:rsidRPr="00112591" w:rsidRDefault="005270BA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從大地環境中認識石材</w:t>
            </w:r>
          </w:p>
        </w:tc>
        <w:tc>
          <w:tcPr>
            <w:tcW w:w="2835" w:type="dxa"/>
          </w:tcPr>
          <w:p w14:paraId="5BA58484" w14:textId="77777777" w:rsidR="005270BA" w:rsidRDefault="005270BA" w:rsidP="005270BA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臺南市文化局文化資產科學檢測研究中心  </w:t>
            </w:r>
          </w:p>
          <w:p w14:paraId="5EAC2F4A" w14:textId="77D9B449" w:rsidR="00957A7B" w:rsidRPr="00C915B5" w:rsidRDefault="005270BA" w:rsidP="005270BA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林秋婷 博士</w:t>
            </w:r>
          </w:p>
        </w:tc>
      </w:tr>
      <w:tr w:rsidR="00957A7B" w:rsidRPr="00C915B5" w14:paraId="5F655B99" w14:textId="77777777" w:rsidTr="00BD7183">
        <w:trPr>
          <w:trHeight w:val="454"/>
        </w:trPr>
        <w:tc>
          <w:tcPr>
            <w:tcW w:w="2552" w:type="dxa"/>
            <w:vAlign w:val="center"/>
          </w:tcPr>
          <w:p w14:paraId="5C61A8C5" w14:textId="3A80ED9E" w:rsidR="00957A7B" w:rsidRDefault="005270BA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15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15</w:t>
            </w:r>
            <w:r w:rsid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3F273D3E" w14:textId="0CBD557C" w:rsidR="00957A7B" w:rsidRPr="00C915B5" w:rsidRDefault="00957A7B" w:rsidP="00BD7183">
            <w:pPr>
              <w:widowControl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休息</w:t>
            </w:r>
          </w:p>
        </w:tc>
      </w:tr>
      <w:tr w:rsidR="00957A7B" w:rsidRPr="00C915B5" w14:paraId="0CD08D7C" w14:textId="77777777" w:rsidTr="00BD7183">
        <w:trPr>
          <w:trHeight w:val="1134"/>
        </w:trPr>
        <w:tc>
          <w:tcPr>
            <w:tcW w:w="2552" w:type="dxa"/>
          </w:tcPr>
          <w:p w14:paraId="1FF2E3AF" w14:textId="77075CCA" w:rsidR="00957A7B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15：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0~</w:t>
            </w:r>
            <w:r w:rsidR="005270B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17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：</w:t>
            </w:r>
            <w:r w:rsidR="00BD7183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</w:t>
            </w:r>
            <w:r w:rsidR="005270B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0</w:t>
            </w:r>
          </w:p>
          <w:p w14:paraId="214E88F1" w14:textId="4E262CD6" w:rsidR="005270BA" w:rsidRDefault="005270BA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90</w:t>
            </w:r>
            <w:r w:rsidRPr="00957A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分鐘）</w:t>
            </w:r>
          </w:p>
        </w:tc>
        <w:tc>
          <w:tcPr>
            <w:tcW w:w="3402" w:type="dxa"/>
          </w:tcPr>
          <w:p w14:paraId="5CE83DBF" w14:textId="2F3A8416" w:rsidR="00957A7B" w:rsidRPr="00E96004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  <w:highlight w:val="yellow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金門銘刻碑碣引介與實務分析</w:t>
            </w:r>
          </w:p>
        </w:tc>
        <w:tc>
          <w:tcPr>
            <w:tcW w:w="2835" w:type="dxa"/>
          </w:tcPr>
          <w:p w14:paraId="1E71DF6A" w14:textId="77777777" w:rsidR="00957A7B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金門文史學者  </w:t>
            </w:r>
          </w:p>
          <w:p w14:paraId="5495AB11" w14:textId="1194A87F" w:rsidR="00957A7B" w:rsidRPr="00E96004" w:rsidRDefault="00957A7B" w:rsidP="00957A7B">
            <w:pPr>
              <w:widowControl/>
              <w:rPr>
                <w:rFonts w:ascii="微軟正黑體" w:eastAsia="微軟正黑體" w:hAnsi="微軟正黑體" w:cs="Times New Roman"/>
                <w:sz w:val="20"/>
                <w:szCs w:val="24"/>
                <w:highlight w:val="yellow"/>
              </w:rPr>
            </w:pPr>
            <w:r w:rsidRPr="00F8620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陳炳容 博士</w:t>
            </w:r>
          </w:p>
        </w:tc>
      </w:tr>
    </w:tbl>
    <w:p w14:paraId="34FA1731" w14:textId="26824639" w:rsidR="004F3451" w:rsidRPr="00DF000B" w:rsidRDefault="004F3451">
      <w:pPr>
        <w:widowControl/>
        <w:rPr>
          <w:rFonts w:ascii="微軟正黑體" w:eastAsia="微軟正黑體" w:hAnsi="微軟正黑體" w:cs="Times New Roman"/>
          <w:b/>
          <w:bCs/>
          <w:sz w:val="20"/>
          <w:szCs w:val="24"/>
        </w:rPr>
      </w:pPr>
    </w:p>
    <w:p w14:paraId="554FBFC8" w14:textId="17F97E70" w:rsidR="00E96004" w:rsidRDefault="004440AB" w:rsidP="00972EF7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報名方式：</w:t>
      </w:r>
      <w:r w:rsidRPr="00972EF7">
        <w:rPr>
          <w:rFonts w:ascii="微軟正黑體" w:eastAsia="微軟正黑體" w:hAnsi="微軟正黑體" w:cs="Times New Roman" w:hint="eastAsia"/>
          <w:sz w:val="20"/>
          <w:szCs w:val="24"/>
        </w:rPr>
        <w:t>填寫線上報名表</w:t>
      </w:r>
      <w:r w:rsidR="002E3B38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  <w:r w:rsidR="002E3B38" w:rsidRPr="002E3B38">
        <w:rPr>
          <w:rFonts w:ascii="微軟正黑體" w:eastAsia="微軟正黑體" w:hAnsi="微軟正黑體" w:cs="Times New Roman"/>
          <w:sz w:val="20"/>
          <w:szCs w:val="24"/>
        </w:rPr>
        <w:t>https://forms.gle/QmDZKzeMWxhtF4ts9</w:t>
      </w:r>
    </w:p>
    <w:p w14:paraId="64F1FE3E" w14:textId="34FC4783" w:rsidR="004440AB" w:rsidRPr="006C63BE" w:rsidRDefault="00E96004" w:rsidP="00FB2BAA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709" w:hanging="709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報名時間：即日起至</w:t>
      </w:r>
      <w:r w:rsidR="00203432">
        <w:rPr>
          <w:rFonts w:ascii="微軟正黑體" w:eastAsia="微軟正黑體" w:hAnsi="微軟正黑體" w:cs="Times New Roman" w:hint="eastAsia"/>
          <w:sz w:val="20"/>
          <w:szCs w:val="24"/>
        </w:rPr>
        <w:t>12月</w:t>
      </w:r>
      <w:r w:rsidR="00C204AB">
        <w:rPr>
          <w:rFonts w:ascii="微軟正黑體" w:eastAsia="微軟正黑體" w:hAnsi="微軟正黑體" w:cs="Times New Roman" w:hint="eastAsia"/>
          <w:sz w:val="20"/>
          <w:szCs w:val="24"/>
        </w:rPr>
        <w:t>8</w:t>
      </w:r>
      <w:r w:rsidR="00203432">
        <w:rPr>
          <w:rFonts w:ascii="微軟正黑體" w:eastAsia="微軟正黑體" w:hAnsi="微軟正黑體" w:cs="Times New Roman" w:hint="eastAsia"/>
          <w:sz w:val="20"/>
          <w:szCs w:val="24"/>
        </w:rPr>
        <w:t>日</w:t>
      </w:r>
      <w:r w:rsidR="006C63BE" w:rsidRPr="006C63BE">
        <w:rPr>
          <w:rFonts w:ascii="微軟正黑體" w:eastAsia="微軟正黑體" w:hAnsi="微軟正黑體" w:cs="Times New Roman" w:hint="eastAsia"/>
          <w:sz w:val="20"/>
          <w:szCs w:val="24"/>
        </w:rPr>
        <w:t>（或額滿為止）</w:t>
      </w:r>
    </w:p>
    <w:p w14:paraId="390E9C63" w14:textId="6271C64D" w:rsidR="00972EF7" w:rsidRPr="00011028" w:rsidRDefault="00972EF7" w:rsidP="00FB2BAA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709" w:hanging="709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聯絡人：</w:t>
      </w:r>
      <w:r w:rsidR="00011028">
        <w:rPr>
          <w:rFonts w:ascii="微軟正黑體" w:eastAsia="微軟正黑體" w:hAnsi="微軟正黑體" w:cs="Times New Roman" w:hint="eastAsia"/>
          <w:sz w:val="20"/>
          <w:szCs w:val="24"/>
        </w:rPr>
        <w:t>張小姐</w:t>
      </w:r>
      <w:r w:rsidR="00011028" w:rsidRPr="0074260E">
        <w:rPr>
          <w:rFonts w:ascii="微軟正黑體" w:eastAsia="微軟正黑體" w:hAnsi="微軟正黑體" w:cs="Times New Roman" w:hint="eastAsia"/>
          <w:sz w:val="20"/>
          <w:szCs w:val="24"/>
        </w:rPr>
        <w:t>（082-</w:t>
      </w:r>
      <w:r w:rsidR="00011028">
        <w:rPr>
          <w:rFonts w:ascii="微軟正黑體" w:eastAsia="微軟正黑體" w:hAnsi="微軟正黑體" w:cs="Times New Roman" w:hint="eastAsia"/>
          <w:sz w:val="20"/>
          <w:szCs w:val="24"/>
        </w:rPr>
        <w:t>313456</w:t>
      </w:r>
      <w:r w:rsidR="00011028" w:rsidRPr="0074260E">
        <w:rPr>
          <w:rFonts w:ascii="微軟正黑體" w:eastAsia="微軟正黑體" w:hAnsi="微軟正黑體" w:cs="Times New Roman" w:hint="eastAsia"/>
          <w:sz w:val="20"/>
          <w:szCs w:val="24"/>
        </w:rPr>
        <w:t xml:space="preserve"> 分機19）</w:t>
      </w:r>
    </w:p>
    <w:p w14:paraId="0606F9E8" w14:textId="27B6D7E9" w:rsidR="00F31125" w:rsidRDefault="00DF000B" w:rsidP="00FB2BAA">
      <w:pPr>
        <w:pStyle w:val="aa"/>
        <w:widowControl/>
        <w:numPr>
          <w:ilvl w:val="0"/>
          <w:numId w:val="3"/>
        </w:numPr>
        <w:spacing w:beforeLines="50" w:before="180" w:line="400" w:lineRule="exact"/>
        <w:ind w:leftChars="0" w:left="709" w:hanging="709"/>
        <w:rPr>
          <w:rFonts w:ascii="微軟正黑體" w:eastAsia="微軟正黑體" w:hAnsi="微軟正黑體" w:cs="Times New Roman"/>
          <w:sz w:val="2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4"/>
        </w:rPr>
        <w:t>注意事項：</w:t>
      </w:r>
    </w:p>
    <w:p w14:paraId="05E639A2" w14:textId="2C0E8C40" w:rsidR="00197ABB" w:rsidRDefault="00A03F61" w:rsidP="00197ABB">
      <w:pPr>
        <w:pStyle w:val="aa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本研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習</w:t>
      </w: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課程免費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，</w:t>
      </w:r>
      <w:r w:rsidR="00CE185C">
        <w:rPr>
          <w:rFonts w:ascii="微軟正黑體" w:eastAsia="微軟正黑體" w:hAnsi="微軟正黑體" w:cs="Times New Roman" w:hint="eastAsia"/>
          <w:sz w:val="20"/>
          <w:szCs w:val="24"/>
        </w:rPr>
        <w:t>現場</w:t>
      </w: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提供參與學員飲水、午餐便當</w:t>
      </w:r>
      <w:r w:rsidR="003E7FEA">
        <w:rPr>
          <w:rFonts w:ascii="新細明體" w:eastAsia="新細明體" w:hAnsi="新細明體" w:cs="Times New Roman" w:hint="eastAsia"/>
          <w:sz w:val="20"/>
          <w:szCs w:val="24"/>
        </w:rPr>
        <w:t>。</w:t>
      </w: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報名時請註明葷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、</w:t>
      </w: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素或不用餐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，</w:t>
      </w:r>
      <w:r w:rsidRPr="00A03F61">
        <w:rPr>
          <w:rFonts w:ascii="微軟正黑體" w:eastAsia="微軟正黑體" w:hAnsi="微軟正黑體" w:cs="Times New Roman" w:hint="eastAsia"/>
          <w:sz w:val="20"/>
          <w:szCs w:val="24"/>
        </w:rPr>
        <w:t>以避免浪費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p w14:paraId="70D0C184" w14:textId="45273BC8" w:rsidR="00A03F61" w:rsidRDefault="00520D50" w:rsidP="00197ABB">
      <w:pPr>
        <w:pStyle w:val="aa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197ABB">
        <w:rPr>
          <w:rFonts w:ascii="微軟正黑體" w:eastAsia="微軟正黑體" w:hAnsi="微軟正黑體" w:cs="Times New Roman" w:hint="eastAsia"/>
          <w:sz w:val="20"/>
          <w:szCs w:val="24"/>
        </w:rPr>
        <w:t>為響應環保觀念，</w:t>
      </w:r>
      <w:r w:rsidR="00197ABB" w:rsidRPr="00197ABB">
        <w:rPr>
          <w:rFonts w:ascii="微軟正黑體" w:eastAsia="微軟正黑體" w:hAnsi="微軟正黑體" w:cs="Times New Roman" w:hint="eastAsia"/>
          <w:sz w:val="20"/>
          <w:szCs w:val="24"/>
        </w:rPr>
        <w:t>請自備水杯、餐具。</w:t>
      </w:r>
    </w:p>
    <w:p w14:paraId="0360CBA9" w14:textId="7D661205" w:rsidR="00F20DCF" w:rsidRPr="00192A99" w:rsidRDefault="00197ABB" w:rsidP="00F20DCF">
      <w:pPr>
        <w:pStyle w:val="aa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192A99">
        <w:rPr>
          <w:rFonts w:ascii="微軟正黑體" w:eastAsia="微軟正黑體" w:hAnsi="微軟正黑體" w:cs="Times New Roman" w:hint="eastAsia"/>
          <w:sz w:val="20"/>
          <w:szCs w:val="24"/>
        </w:rPr>
        <w:t>如需公務員學習時數者，請於報名時告知。全程參與者，可獲得學習時數</w:t>
      </w:r>
      <w:r w:rsidR="005270BA" w:rsidRPr="00192A99">
        <w:rPr>
          <w:rFonts w:ascii="微軟正黑體" w:eastAsia="微軟正黑體" w:hAnsi="微軟正黑體" w:cs="Times New Roman" w:hint="eastAsia"/>
          <w:sz w:val="20"/>
          <w:szCs w:val="24"/>
        </w:rPr>
        <w:t>7</w:t>
      </w:r>
      <w:r w:rsidRPr="00192A99">
        <w:rPr>
          <w:rFonts w:ascii="微軟正黑體" w:eastAsia="微軟正黑體" w:hAnsi="微軟正黑體" w:cs="Times New Roman" w:hint="eastAsia"/>
          <w:sz w:val="20"/>
          <w:szCs w:val="24"/>
        </w:rPr>
        <w:t>小時。</w:t>
      </w:r>
    </w:p>
    <w:p w14:paraId="35B6F498" w14:textId="3A5BFDFF" w:rsidR="003E7FEA" w:rsidRDefault="003E7FEA" w:rsidP="003E7FEA">
      <w:pPr>
        <w:pStyle w:val="aa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3E7FEA">
        <w:rPr>
          <w:rFonts w:ascii="微軟正黑體" w:eastAsia="微軟正黑體" w:hAnsi="微軟正黑體" w:cs="Times New Roman" w:hint="eastAsia"/>
          <w:sz w:val="20"/>
          <w:szCs w:val="24"/>
        </w:rPr>
        <w:t>因應新冠肺炎防疫，參加者須遵守</w:t>
      </w:r>
      <w:r w:rsidR="00CE185C">
        <w:rPr>
          <w:rFonts w:ascii="微軟正黑體" w:eastAsia="微軟正黑體" w:hAnsi="微軟正黑體" w:cs="Times New Roman" w:hint="eastAsia"/>
          <w:sz w:val="20"/>
          <w:szCs w:val="24"/>
        </w:rPr>
        <w:t>中央疫情指揮中心</w:t>
      </w:r>
      <w:r w:rsidRPr="003E7FEA">
        <w:rPr>
          <w:rFonts w:ascii="微軟正黑體" w:eastAsia="微軟正黑體" w:hAnsi="微軟正黑體" w:cs="Times New Roman" w:hint="eastAsia"/>
          <w:sz w:val="20"/>
          <w:szCs w:val="24"/>
        </w:rPr>
        <w:t>之防疫規定</w:t>
      </w:r>
      <w:r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p w14:paraId="49CAC128" w14:textId="3B7DE075" w:rsidR="00C204AB" w:rsidRPr="00BD7183" w:rsidRDefault="003E7FEA" w:rsidP="00BD7183">
      <w:pPr>
        <w:pStyle w:val="aa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0"/>
          <w:szCs w:val="24"/>
        </w:rPr>
      </w:pPr>
      <w:r w:rsidRPr="003E7FEA">
        <w:rPr>
          <w:rFonts w:ascii="微軟正黑體" w:eastAsia="微軟正黑體" w:hAnsi="微軟正黑體" w:cs="Times New Roman" w:hint="eastAsia"/>
          <w:sz w:val="20"/>
          <w:szCs w:val="24"/>
        </w:rPr>
        <w:t>本活動將進行拍攝錄影錄音，參加者皆視為同意無償配合辦理單位運用影音、照片、文字、成果文宣品等資料，作為推廣、紀錄使用。</w:t>
      </w:r>
    </w:p>
    <w:p w14:paraId="7F3B2782" w14:textId="77777777" w:rsidR="007556AC" w:rsidRDefault="00C204AB" w:rsidP="00C204AB">
      <w:pPr>
        <w:widowControl/>
        <w:jc w:val="center"/>
        <w:rPr>
          <w:rFonts w:ascii="微軟正黑體" w:eastAsia="微軟正黑體" w:hAnsi="微軟正黑體" w:cs="Times New Roman"/>
          <w:b/>
          <w:bCs/>
          <w:sz w:val="36"/>
          <w:szCs w:val="28"/>
        </w:rPr>
      </w:pPr>
      <w:bookmarkStart w:id="1" w:name="_GoBack"/>
      <w:bookmarkEnd w:id="1"/>
      <w:r w:rsidRPr="00895D6F">
        <w:rPr>
          <w:rFonts w:ascii="微軟正黑體" w:eastAsia="微軟正黑體" w:hAnsi="微軟正黑體" w:cs="Times New Roman" w:hint="eastAsia"/>
          <w:b/>
          <w:bCs/>
          <w:sz w:val="36"/>
          <w:szCs w:val="28"/>
        </w:rPr>
        <w:lastRenderedPageBreak/>
        <w:t>金門縣50年以上碑碣文物普查工作坊</w:t>
      </w:r>
    </w:p>
    <w:p w14:paraId="0E171771" w14:textId="1B67AA41" w:rsidR="00CC0971" w:rsidRDefault="00C204AB" w:rsidP="00C204AB">
      <w:pPr>
        <w:widowControl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</w:rPr>
      </w:pPr>
      <w:r w:rsidRPr="00895D6F">
        <w:rPr>
          <w:rFonts w:ascii="微軟正黑體" w:eastAsia="微軟正黑體" w:hAnsi="微軟正黑體" w:cs="Times New Roman" w:hint="eastAsia"/>
          <w:b/>
          <w:bCs/>
          <w:sz w:val="36"/>
          <w:szCs w:val="28"/>
        </w:rPr>
        <w:t xml:space="preserve">  報名表</w:t>
      </w:r>
    </w:p>
    <w:p w14:paraId="796068F9" w14:textId="5F4F1AD6" w:rsidR="00C204AB" w:rsidRDefault="00C204AB" w:rsidP="00895D6F">
      <w:pPr>
        <w:widowControl/>
        <w:spacing w:line="240" w:lineRule="exact"/>
        <w:rPr>
          <w:rFonts w:ascii="微軟正黑體" w:eastAsia="微軟正黑體" w:hAnsi="微軟正黑體" w:cs="Times New Roman"/>
          <w:szCs w:val="20"/>
        </w:rPr>
      </w:pPr>
    </w:p>
    <w:p w14:paraId="381D9768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日期：111年12月17日（六）</w:t>
      </w:r>
    </w:p>
    <w:p w14:paraId="62465542" w14:textId="47B2DB8E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時間：9：00~17：</w:t>
      </w:r>
      <w:r w:rsidR="00CB71E1">
        <w:rPr>
          <w:rFonts w:ascii="微軟正黑體" w:eastAsia="微軟正黑體" w:hAnsi="微軟正黑體" w:cs="Times New Roman"/>
          <w:sz w:val="22"/>
          <w:szCs w:val="18"/>
        </w:rPr>
        <w:t>1</w:t>
      </w: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0（供午餐）</w:t>
      </w:r>
    </w:p>
    <w:p w14:paraId="3F41B512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 xml:space="preserve">地點：金門縣文化局（演藝廳3樓會議室、文化局碑林） </w:t>
      </w:r>
    </w:p>
    <w:p w14:paraId="56CC4330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報名時間：即日起至12月8日（或額滿為止）</w:t>
      </w:r>
    </w:p>
    <w:p w14:paraId="753A657F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參與人數：80人</w:t>
      </w:r>
    </w:p>
    <w:p w14:paraId="5C54A9E7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</w:p>
    <w:p w14:paraId="3706EAFF" w14:textId="77777777" w:rsidR="00895D6F" w:rsidRPr="00895D6F" w:rsidRDefault="00895D6F" w:rsidP="00895D6F">
      <w:pPr>
        <w:widowControl/>
        <w:spacing w:line="400" w:lineRule="exact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注意事項：</w:t>
      </w:r>
    </w:p>
    <w:p w14:paraId="1E7831E1" w14:textId="77777777" w:rsidR="00895D6F" w:rsidRPr="00895D6F" w:rsidRDefault="00895D6F" w:rsidP="00895D6F">
      <w:pPr>
        <w:pStyle w:val="aa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本研習課程免費，現場提供參與學員飲水、午餐便當。報名時請註明葷、素或不用餐，以避免浪費。</w:t>
      </w:r>
    </w:p>
    <w:p w14:paraId="00BCF6DD" w14:textId="77777777" w:rsidR="00895D6F" w:rsidRPr="00895D6F" w:rsidRDefault="00895D6F" w:rsidP="00895D6F">
      <w:pPr>
        <w:pStyle w:val="aa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為響應環保觀念，請自備水杯、餐具。</w:t>
      </w:r>
    </w:p>
    <w:p w14:paraId="2DC87B83" w14:textId="77777777" w:rsidR="00895D6F" w:rsidRPr="00895D6F" w:rsidRDefault="00895D6F" w:rsidP="00895D6F">
      <w:pPr>
        <w:pStyle w:val="aa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如需公務員學習時數者，請於報名時告知。全程參與者，可獲得學習時數7小時。</w:t>
      </w:r>
    </w:p>
    <w:p w14:paraId="645BB06C" w14:textId="77777777" w:rsidR="00895D6F" w:rsidRPr="00895D6F" w:rsidRDefault="00895D6F" w:rsidP="00895D6F">
      <w:pPr>
        <w:pStyle w:val="aa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Times New Roman"/>
          <w:sz w:val="22"/>
          <w:szCs w:val="18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因應新冠肺炎防疫，參加者須遵守中央疫情指揮中心之防疫規定。</w:t>
      </w:r>
    </w:p>
    <w:p w14:paraId="78C572C8" w14:textId="2C8C1313" w:rsidR="00895D6F" w:rsidRDefault="00895D6F" w:rsidP="00895D6F">
      <w:pPr>
        <w:pStyle w:val="aa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Times New Roman"/>
          <w:szCs w:val="20"/>
        </w:rPr>
      </w:pPr>
      <w:r w:rsidRPr="00895D6F">
        <w:rPr>
          <w:rFonts w:ascii="微軟正黑體" w:eastAsia="微軟正黑體" w:hAnsi="微軟正黑體" w:cs="Times New Roman" w:hint="eastAsia"/>
          <w:sz w:val="22"/>
          <w:szCs w:val="18"/>
        </w:rPr>
        <w:t>本活動將進行拍攝、錄影、錄音，參加者皆視為同意無償配合辦理單位運用影音、照片、文字、成果文宣品等資料，作為推廣、紀錄使用。</w:t>
      </w:r>
    </w:p>
    <w:p w14:paraId="14C492B3" w14:textId="77777777" w:rsidR="00895D6F" w:rsidRPr="00895D6F" w:rsidRDefault="00895D6F" w:rsidP="00895D6F">
      <w:pPr>
        <w:pStyle w:val="aa"/>
        <w:widowControl/>
        <w:spacing w:line="400" w:lineRule="exact"/>
        <w:ind w:leftChars="0"/>
        <w:rPr>
          <w:rFonts w:ascii="微軟正黑體" w:eastAsia="微軟正黑體" w:hAnsi="微軟正黑體" w:cs="Times New Roman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089"/>
      </w:tblGrid>
      <w:tr w:rsidR="00417C52" w14:paraId="38B656BD" w14:textId="11012807" w:rsidTr="00EF4CCE">
        <w:trPr>
          <w:trHeight w:val="360"/>
        </w:trPr>
        <w:tc>
          <w:tcPr>
            <w:tcW w:w="2547" w:type="dxa"/>
          </w:tcPr>
          <w:p w14:paraId="045E4CB9" w14:textId="6D805A4E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姓名</w:t>
            </w:r>
          </w:p>
        </w:tc>
        <w:tc>
          <w:tcPr>
            <w:tcW w:w="6089" w:type="dxa"/>
          </w:tcPr>
          <w:p w14:paraId="74694312" w14:textId="44A53C8C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417C52" w14:paraId="2595179C" w14:textId="053F0207" w:rsidTr="00F879B7">
        <w:trPr>
          <w:trHeight w:val="360"/>
        </w:trPr>
        <w:tc>
          <w:tcPr>
            <w:tcW w:w="2547" w:type="dxa"/>
          </w:tcPr>
          <w:p w14:paraId="462A663A" w14:textId="770EEE32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服務單位</w:t>
            </w:r>
          </w:p>
        </w:tc>
        <w:tc>
          <w:tcPr>
            <w:tcW w:w="6089" w:type="dxa"/>
          </w:tcPr>
          <w:p w14:paraId="5D3D7D04" w14:textId="22340D3D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417C52" w14:paraId="0071D41B" w14:textId="77777777" w:rsidTr="00351A41">
        <w:trPr>
          <w:trHeight w:val="360"/>
        </w:trPr>
        <w:tc>
          <w:tcPr>
            <w:tcW w:w="2547" w:type="dxa"/>
          </w:tcPr>
          <w:p w14:paraId="59C05D95" w14:textId="3D5C30D8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職稱</w:t>
            </w:r>
          </w:p>
        </w:tc>
        <w:tc>
          <w:tcPr>
            <w:tcW w:w="6089" w:type="dxa"/>
          </w:tcPr>
          <w:p w14:paraId="79CE752A" w14:textId="77777777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417C52" w14:paraId="3D11A7D7" w14:textId="1AF1DE51" w:rsidTr="00C111CA">
        <w:trPr>
          <w:trHeight w:val="360"/>
        </w:trPr>
        <w:tc>
          <w:tcPr>
            <w:tcW w:w="2547" w:type="dxa"/>
          </w:tcPr>
          <w:p w14:paraId="63B7748A" w14:textId="4DAEBD12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連絡電話</w:t>
            </w:r>
          </w:p>
        </w:tc>
        <w:tc>
          <w:tcPr>
            <w:tcW w:w="6089" w:type="dxa"/>
          </w:tcPr>
          <w:p w14:paraId="4BEA976D" w14:textId="2BE889B7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417C52" w14:paraId="72649472" w14:textId="01C00DD0" w:rsidTr="00714104">
        <w:trPr>
          <w:trHeight w:val="360"/>
        </w:trPr>
        <w:tc>
          <w:tcPr>
            <w:tcW w:w="2547" w:type="dxa"/>
          </w:tcPr>
          <w:p w14:paraId="6960A5F0" w14:textId="547FA913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電子信箱</w:t>
            </w:r>
          </w:p>
        </w:tc>
        <w:tc>
          <w:tcPr>
            <w:tcW w:w="6089" w:type="dxa"/>
          </w:tcPr>
          <w:p w14:paraId="3FDE968A" w14:textId="4F10EEE5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417C52" w14:paraId="02893CA4" w14:textId="59420BE4" w:rsidTr="00126D73">
        <w:trPr>
          <w:trHeight w:val="360"/>
        </w:trPr>
        <w:tc>
          <w:tcPr>
            <w:tcW w:w="2547" w:type="dxa"/>
          </w:tcPr>
          <w:p w14:paraId="179FCE15" w14:textId="43998C30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餐食</w:t>
            </w:r>
          </w:p>
        </w:tc>
        <w:tc>
          <w:tcPr>
            <w:tcW w:w="6089" w:type="dxa"/>
          </w:tcPr>
          <w:p w14:paraId="55CF1FEA" w14:textId="6D220908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新細明體" w:eastAsia="新細明體" w:hAnsi="新細明體" w:cs="Times New Roman" w:hint="eastAsia"/>
                <w:sz w:val="28"/>
                <w:szCs w:val="36"/>
              </w:rPr>
              <w:t>□</w:t>
            </w:r>
            <w:r w:rsidRPr="00417C52">
              <w:rPr>
                <w:rFonts w:ascii="微軟正黑體" w:eastAsia="微軟正黑體" w:hAnsi="微軟正黑體" w:cs="Times New Roman" w:hint="eastAsia"/>
                <w:sz w:val="28"/>
                <w:szCs w:val="36"/>
              </w:rPr>
              <w:t xml:space="preserve"> </w:t>
            </w:r>
            <w:r w:rsidRPr="0076107B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 xml:space="preserve">葷      </w:t>
            </w:r>
            <w:r w:rsidRPr="00417C52">
              <w:rPr>
                <w:rFonts w:ascii="新細明體" w:eastAsia="新細明體" w:hAnsi="新細明體" w:cs="Times New Roman" w:hint="eastAsia"/>
                <w:sz w:val="28"/>
                <w:szCs w:val="36"/>
              </w:rPr>
              <w:t>□</w:t>
            </w:r>
            <w:r w:rsidRPr="0076107B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 xml:space="preserve"> 素      </w:t>
            </w:r>
            <w:r w:rsidRPr="00417C52">
              <w:rPr>
                <w:rFonts w:ascii="新細明體" w:eastAsia="新細明體" w:hAnsi="新細明體" w:cs="Times New Roman" w:hint="eastAsia"/>
                <w:sz w:val="28"/>
                <w:szCs w:val="36"/>
              </w:rPr>
              <w:t>□</w:t>
            </w:r>
            <w:r w:rsidRPr="0076107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不用餐</w:t>
            </w:r>
          </w:p>
        </w:tc>
      </w:tr>
      <w:tr w:rsidR="00417C52" w14:paraId="20A9230F" w14:textId="0608380A" w:rsidTr="00705878">
        <w:trPr>
          <w:trHeight w:val="360"/>
        </w:trPr>
        <w:tc>
          <w:tcPr>
            <w:tcW w:w="2547" w:type="dxa"/>
          </w:tcPr>
          <w:p w14:paraId="4A95D798" w14:textId="77777777" w:rsidR="00417C52" w:rsidRDefault="00417C52" w:rsidP="00417C52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身分證字號</w:t>
            </w:r>
          </w:p>
          <w:p w14:paraId="65E81659" w14:textId="104F3AF7" w:rsidR="00417C52" w:rsidRPr="00417C52" w:rsidRDefault="00417C52" w:rsidP="00417C52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（公務員學習時數用）</w:t>
            </w:r>
          </w:p>
        </w:tc>
        <w:tc>
          <w:tcPr>
            <w:tcW w:w="6089" w:type="dxa"/>
          </w:tcPr>
          <w:p w14:paraId="045A9DEB" w14:textId="69ED5CB3" w:rsidR="00417C52" w:rsidRPr="00417C52" w:rsidRDefault="00417C52" w:rsidP="00C204AB">
            <w:pPr>
              <w:widowControl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</w:p>
        </w:tc>
      </w:tr>
      <w:tr w:rsidR="00D27FFA" w14:paraId="4F9F2149" w14:textId="77777777" w:rsidTr="00705878">
        <w:trPr>
          <w:trHeight w:val="360"/>
        </w:trPr>
        <w:tc>
          <w:tcPr>
            <w:tcW w:w="2547" w:type="dxa"/>
          </w:tcPr>
          <w:p w14:paraId="05BC7249" w14:textId="2D4E328C" w:rsidR="00D27FFA" w:rsidRDefault="00D27FFA" w:rsidP="00D27FFA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出生年月日</w:t>
            </w:r>
          </w:p>
          <w:p w14:paraId="290FCE11" w14:textId="297920CE" w:rsidR="00D27FFA" w:rsidRPr="00417C52" w:rsidRDefault="00D27FFA" w:rsidP="00D27FFA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 w:rsidRPr="00417C52"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（公務員學習時數用）</w:t>
            </w:r>
          </w:p>
        </w:tc>
        <w:tc>
          <w:tcPr>
            <w:tcW w:w="6089" w:type="dxa"/>
          </w:tcPr>
          <w:p w14:paraId="5E612396" w14:textId="5663729C" w:rsidR="00D27FFA" w:rsidRPr="00417C52" w:rsidRDefault="00D27FFA" w:rsidP="00D27FFA">
            <w:pPr>
              <w:widowControl/>
              <w:jc w:val="distribute"/>
              <w:rPr>
                <w:rFonts w:ascii="微軟正黑體" w:eastAsia="微軟正黑體" w:hAnsi="微軟正黑體" w:cs="Times New Roman"/>
                <w:sz w:val="22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8"/>
              </w:rPr>
              <w:t>民國          年          月          日</w:t>
            </w:r>
          </w:p>
        </w:tc>
      </w:tr>
    </w:tbl>
    <w:p w14:paraId="4CE0B0C0" w14:textId="468694BC" w:rsidR="00A27F30" w:rsidRDefault="00A27F30" w:rsidP="00341381">
      <w:pPr>
        <w:widowControl/>
        <w:spacing w:line="360" w:lineRule="exact"/>
        <w:rPr>
          <w:rFonts w:ascii="微軟正黑體" w:eastAsia="微軟正黑體" w:hAnsi="微軟正黑體" w:cs="Times New Roman"/>
          <w:sz w:val="22"/>
        </w:rPr>
      </w:pPr>
      <w:r w:rsidRPr="00A27F30">
        <w:rPr>
          <w:rFonts w:ascii="微軟正黑體" w:eastAsia="微軟正黑體" w:hAnsi="微軟正黑體" w:cs="Times New Roman" w:hint="eastAsia"/>
          <w:sz w:val="22"/>
        </w:rPr>
        <w:t>聯絡人：</w:t>
      </w:r>
      <w:r w:rsidR="00341381" w:rsidRPr="00A27F30">
        <w:rPr>
          <w:rFonts w:ascii="微軟正黑體" w:eastAsia="微軟正黑體" w:hAnsi="微軟正黑體" w:cs="Times New Roman" w:hint="eastAsia"/>
          <w:sz w:val="22"/>
        </w:rPr>
        <w:t>張小姐（082-313456 分機19）</w:t>
      </w:r>
    </w:p>
    <w:p w14:paraId="3404C711" w14:textId="793DF7AF" w:rsidR="0080475A" w:rsidRPr="0080475A" w:rsidRDefault="0080475A" w:rsidP="00341381">
      <w:pPr>
        <w:widowControl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80475A">
        <w:rPr>
          <w:rFonts w:ascii="微軟正黑體" w:eastAsia="微軟正黑體" w:hAnsi="微軟正黑體" w:cs="Times New Roman" w:hint="eastAsia"/>
          <w:sz w:val="22"/>
          <w:szCs w:val="28"/>
        </w:rPr>
        <w:t>報名方式：</w:t>
      </w:r>
      <w:r>
        <w:rPr>
          <w:rFonts w:ascii="微軟正黑體" w:eastAsia="微軟正黑體" w:hAnsi="微軟正黑體" w:cs="Times New Roman" w:hint="eastAsia"/>
          <w:sz w:val="22"/>
          <w:szCs w:val="28"/>
        </w:rPr>
        <w:t>電洽，或</w:t>
      </w:r>
      <w:r w:rsidRPr="0080475A">
        <w:rPr>
          <w:rFonts w:ascii="微軟正黑體" w:eastAsia="微軟正黑體" w:hAnsi="微軟正黑體" w:cs="Times New Roman" w:hint="eastAsia"/>
          <w:sz w:val="22"/>
          <w:szCs w:val="28"/>
        </w:rPr>
        <w:t>填寫線上報名表</w:t>
      </w:r>
      <w:r w:rsidRPr="0080475A">
        <w:rPr>
          <w:rFonts w:ascii="微軟正黑體" w:eastAsia="微軟正黑體" w:hAnsi="微軟正黑體" w:cs="Times New Roman"/>
          <w:sz w:val="22"/>
          <w:szCs w:val="28"/>
        </w:rPr>
        <w:t>https://forms.gle/QmDZKzeMWxhtF4ts9</w:t>
      </w:r>
    </w:p>
    <w:sectPr w:rsidR="0080475A" w:rsidRPr="0080475A" w:rsidSect="00187E51">
      <w:pgSz w:w="11906" w:h="16838"/>
      <w:pgMar w:top="1276" w:right="1700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9C86" w14:textId="77777777" w:rsidR="00C76A8E" w:rsidRDefault="00C76A8E" w:rsidP="005B3BC6">
      <w:r>
        <w:separator/>
      </w:r>
    </w:p>
  </w:endnote>
  <w:endnote w:type="continuationSeparator" w:id="0">
    <w:p w14:paraId="5B2FE605" w14:textId="77777777" w:rsidR="00C76A8E" w:rsidRDefault="00C76A8E" w:rsidP="005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A8CF" w14:textId="77777777" w:rsidR="00C76A8E" w:rsidRDefault="00C76A8E" w:rsidP="005B3BC6">
      <w:r>
        <w:separator/>
      </w:r>
    </w:p>
  </w:footnote>
  <w:footnote w:type="continuationSeparator" w:id="0">
    <w:p w14:paraId="6EEC7228" w14:textId="77777777" w:rsidR="00C76A8E" w:rsidRDefault="00C76A8E" w:rsidP="005B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B8AE0A"/>
    <w:lvl w:ilvl="0">
      <w:start w:val="1"/>
      <w:numFmt w:val="bullet"/>
      <w:pStyle w:val="a"/>
      <w:lvlText w:val=""/>
      <w:lvlJc w:val="left"/>
      <w:pPr>
        <w:tabs>
          <w:tab w:val="num" w:pos="2030"/>
        </w:tabs>
        <w:ind w:leftChars="200" w:left="203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1A7666"/>
    <w:multiLevelType w:val="hybridMultilevel"/>
    <w:tmpl w:val="DF30E196"/>
    <w:lvl w:ilvl="0" w:tplc="BFDCF84C">
      <w:start w:val="1"/>
      <w:numFmt w:val="decimal"/>
      <w:lvlText w:val="%1."/>
      <w:lvlJc w:val="left"/>
      <w:pPr>
        <w:ind w:left="962" w:hanging="480"/>
      </w:pPr>
      <w:rPr>
        <w:rFonts w:ascii="Times New Roman" w:eastAsia="微軟正黑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FD83E4E"/>
    <w:multiLevelType w:val="hybridMultilevel"/>
    <w:tmpl w:val="0D221D50"/>
    <w:lvl w:ilvl="0" w:tplc="BFDCF84C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562D4"/>
    <w:multiLevelType w:val="hybridMultilevel"/>
    <w:tmpl w:val="44586DA6"/>
    <w:lvl w:ilvl="0" w:tplc="BFDCF84C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6873BB"/>
    <w:multiLevelType w:val="hybridMultilevel"/>
    <w:tmpl w:val="46886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D2FC8"/>
    <w:multiLevelType w:val="hybridMultilevel"/>
    <w:tmpl w:val="93B2B3C2"/>
    <w:lvl w:ilvl="0" w:tplc="2F4271D6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bCs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2158C3"/>
    <w:multiLevelType w:val="hybridMultilevel"/>
    <w:tmpl w:val="D5281FA8"/>
    <w:lvl w:ilvl="0" w:tplc="C02605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標楷體" w:hint="eastAsia"/>
        <w:color w:val="auto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7E"/>
    <w:rsid w:val="00011028"/>
    <w:rsid w:val="00024A55"/>
    <w:rsid w:val="0006493B"/>
    <w:rsid w:val="000A6EAC"/>
    <w:rsid w:val="000D52D5"/>
    <w:rsid w:val="00100E70"/>
    <w:rsid w:val="00112591"/>
    <w:rsid w:val="00147EC2"/>
    <w:rsid w:val="00187589"/>
    <w:rsid w:val="00187E51"/>
    <w:rsid w:val="00192A99"/>
    <w:rsid w:val="00197ABB"/>
    <w:rsid w:val="00203432"/>
    <w:rsid w:val="00234375"/>
    <w:rsid w:val="00243573"/>
    <w:rsid w:val="00246C9B"/>
    <w:rsid w:val="00260719"/>
    <w:rsid w:val="002E3B38"/>
    <w:rsid w:val="00341381"/>
    <w:rsid w:val="003E7FEA"/>
    <w:rsid w:val="00417C52"/>
    <w:rsid w:val="004440AB"/>
    <w:rsid w:val="004A612A"/>
    <w:rsid w:val="004D6B80"/>
    <w:rsid w:val="004F32F1"/>
    <w:rsid w:val="004F3451"/>
    <w:rsid w:val="00513ED7"/>
    <w:rsid w:val="00520D50"/>
    <w:rsid w:val="005270BA"/>
    <w:rsid w:val="005A6748"/>
    <w:rsid w:val="005B3BC6"/>
    <w:rsid w:val="005E5D5B"/>
    <w:rsid w:val="006B6544"/>
    <w:rsid w:val="006C63BE"/>
    <w:rsid w:val="0074260E"/>
    <w:rsid w:val="00751B08"/>
    <w:rsid w:val="007544CD"/>
    <w:rsid w:val="007556AC"/>
    <w:rsid w:val="0076107B"/>
    <w:rsid w:val="00797AE1"/>
    <w:rsid w:val="0080475A"/>
    <w:rsid w:val="00823A12"/>
    <w:rsid w:val="008432A0"/>
    <w:rsid w:val="0085008B"/>
    <w:rsid w:val="00865005"/>
    <w:rsid w:val="0087369F"/>
    <w:rsid w:val="00895D6F"/>
    <w:rsid w:val="009178F1"/>
    <w:rsid w:val="00957A7B"/>
    <w:rsid w:val="00972079"/>
    <w:rsid w:val="00972EF7"/>
    <w:rsid w:val="00974821"/>
    <w:rsid w:val="0097657E"/>
    <w:rsid w:val="009E3E30"/>
    <w:rsid w:val="00A03F61"/>
    <w:rsid w:val="00A27F30"/>
    <w:rsid w:val="00A428A0"/>
    <w:rsid w:val="00A82A3F"/>
    <w:rsid w:val="00A91A50"/>
    <w:rsid w:val="00AA2B5A"/>
    <w:rsid w:val="00B0689C"/>
    <w:rsid w:val="00B6709B"/>
    <w:rsid w:val="00BA2A23"/>
    <w:rsid w:val="00BB316E"/>
    <w:rsid w:val="00BD16F9"/>
    <w:rsid w:val="00BD7183"/>
    <w:rsid w:val="00C204AB"/>
    <w:rsid w:val="00C64D0C"/>
    <w:rsid w:val="00C71E29"/>
    <w:rsid w:val="00C76A8E"/>
    <w:rsid w:val="00C915B5"/>
    <w:rsid w:val="00CB2F7E"/>
    <w:rsid w:val="00CB71E1"/>
    <w:rsid w:val="00CC0971"/>
    <w:rsid w:val="00CE185C"/>
    <w:rsid w:val="00CF2435"/>
    <w:rsid w:val="00CF488E"/>
    <w:rsid w:val="00D20715"/>
    <w:rsid w:val="00D21BFD"/>
    <w:rsid w:val="00D27FFA"/>
    <w:rsid w:val="00D55CB6"/>
    <w:rsid w:val="00D953DF"/>
    <w:rsid w:val="00DF000B"/>
    <w:rsid w:val="00E45699"/>
    <w:rsid w:val="00E70694"/>
    <w:rsid w:val="00E724BC"/>
    <w:rsid w:val="00E76D07"/>
    <w:rsid w:val="00E8331D"/>
    <w:rsid w:val="00E96004"/>
    <w:rsid w:val="00EC16BD"/>
    <w:rsid w:val="00EE5ABF"/>
    <w:rsid w:val="00F20DCF"/>
    <w:rsid w:val="00F31125"/>
    <w:rsid w:val="00F31AE2"/>
    <w:rsid w:val="00F5426C"/>
    <w:rsid w:val="00F8620F"/>
    <w:rsid w:val="00FB2BAA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F0A99"/>
  <w15:chartTrackingRefBased/>
  <w15:docId w15:val="{5244B97E-86A4-4E75-8D9E-A33976C4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7657E"/>
    <w:pPr>
      <w:numPr>
        <w:numId w:val="1"/>
      </w:numPr>
      <w:contextualSpacing/>
    </w:pPr>
  </w:style>
  <w:style w:type="table" w:styleId="a4">
    <w:name w:val="Table Grid"/>
    <w:basedOn w:val="a2"/>
    <w:uiPriority w:val="39"/>
    <w:rsid w:val="009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97657E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5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B3BC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B3BC6"/>
    <w:rPr>
      <w:sz w:val="20"/>
      <w:szCs w:val="20"/>
    </w:rPr>
  </w:style>
  <w:style w:type="paragraph" w:styleId="aa">
    <w:name w:val="List Paragraph"/>
    <w:basedOn w:val="a0"/>
    <w:uiPriority w:val="34"/>
    <w:qFormat/>
    <w:rsid w:val="004D6B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2022-12-01T06:55:00Z</cp:lastPrinted>
  <dcterms:created xsi:type="dcterms:W3CDTF">2022-12-01T06:58:00Z</dcterms:created>
  <dcterms:modified xsi:type="dcterms:W3CDTF">2022-12-01T06:58:00Z</dcterms:modified>
</cp:coreProperties>
</file>